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AE1" w:rsidRPr="005E3AE1" w:rsidRDefault="008B3D9E" w:rsidP="008B3D9E">
      <w:pPr>
        <w:spacing w:after="0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  <w:r w:rsidR="00876FCB">
        <w:rPr>
          <w:rFonts w:ascii="Times New Roman" w:hAnsi="Times New Roman" w:cs="Times New Roman"/>
          <w:sz w:val="28"/>
          <w:szCs w:val="28"/>
        </w:rPr>
        <w:t xml:space="preserve"> </w:t>
      </w:r>
      <w:r w:rsidR="00E04C7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годовому отчету  </w:t>
      </w:r>
    </w:p>
    <w:p w:rsidR="005E3AE1" w:rsidRDefault="005E3AE1" w:rsidP="00270F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F53" w:rsidRPr="00311208" w:rsidRDefault="00270F53" w:rsidP="00CF0EB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311208">
        <w:rPr>
          <w:rFonts w:ascii="Times New Roman" w:hAnsi="Times New Roman" w:cs="Times New Roman"/>
          <w:iCs/>
          <w:sz w:val="28"/>
          <w:szCs w:val="28"/>
          <w:lang w:bidi="ru-RU"/>
        </w:rPr>
        <w:t>Сведения о лучших региональных практиках содействия развитию конкуренции</w:t>
      </w:r>
      <w:r w:rsidR="00CB0EDC">
        <w:rPr>
          <w:rFonts w:ascii="Times New Roman" w:hAnsi="Times New Roman" w:cs="Times New Roman"/>
          <w:iCs/>
          <w:sz w:val="28"/>
          <w:szCs w:val="28"/>
          <w:lang w:bidi="ru-RU"/>
        </w:rPr>
        <w:t>, внедренных в 2022</w:t>
      </w:r>
      <w:bookmarkStart w:id="0" w:name="_GoBack"/>
      <w:bookmarkEnd w:id="0"/>
      <w:r w:rsidR="00DF18EE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году из числа рекомендованных Минэкономразвития России </w:t>
      </w:r>
      <w:r w:rsidR="00311208">
        <w:rPr>
          <w:rFonts w:ascii="Times New Roman" w:hAnsi="Times New Roman" w:cs="Times New Roman"/>
          <w:iCs/>
          <w:sz w:val="28"/>
          <w:szCs w:val="28"/>
          <w:lang w:bidi="ru-RU"/>
        </w:rPr>
        <w:t>в</w:t>
      </w:r>
      <w:r w:rsidR="00CF0EBB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* </w:t>
      </w:r>
    </w:p>
    <w:p w:rsidR="00311208" w:rsidRPr="003C77FA" w:rsidRDefault="00311208" w:rsidP="00CF0E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3C77FA">
        <w:rPr>
          <w:rFonts w:ascii="Times New Roman" w:hAnsi="Times New Roman" w:cs="Times New Roman"/>
          <w:b w:val="0"/>
          <w:sz w:val="28"/>
          <w:szCs w:val="28"/>
        </w:rPr>
        <w:t>________</w:t>
      </w:r>
      <w:r w:rsidR="008E3B6C" w:rsidRPr="008E3B6C">
        <w:rPr>
          <w:rFonts w:ascii="Times New Roman" w:hAnsi="Times New Roman" w:cs="Times New Roman"/>
          <w:b w:val="0"/>
          <w:sz w:val="28"/>
          <w:szCs w:val="28"/>
          <w:u w:val="single"/>
        </w:rPr>
        <w:t>Успенск</w:t>
      </w:r>
      <w:r w:rsidR="003C0E75">
        <w:rPr>
          <w:rFonts w:ascii="Times New Roman" w:hAnsi="Times New Roman" w:cs="Times New Roman"/>
          <w:b w:val="0"/>
          <w:sz w:val="28"/>
          <w:szCs w:val="28"/>
          <w:u w:val="single"/>
        </w:rPr>
        <w:t>ом</w:t>
      </w:r>
      <w:proofErr w:type="spellEnd"/>
      <w:r w:rsidR="008E3B6C" w:rsidRPr="008E3B6C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район</w:t>
      </w:r>
      <w:r w:rsidR="003C0E75">
        <w:rPr>
          <w:rFonts w:ascii="Times New Roman" w:hAnsi="Times New Roman" w:cs="Times New Roman"/>
          <w:b w:val="0"/>
          <w:sz w:val="28"/>
          <w:szCs w:val="28"/>
          <w:u w:val="single"/>
        </w:rPr>
        <w:t>е</w:t>
      </w:r>
      <w:r w:rsidRPr="003C77FA">
        <w:rPr>
          <w:rFonts w:ascii="Times New Roman" w:hAnsi="Times New Roman" w:cs="Times New Roman"/>
          <w:b w:val="0"/>
          <w:sz w:val="28"/>
          <w:szCs w:val="28"/>
        </w:rPr>
        <w:t>________</w:t>
      </w:r>
    </w:p>
    <w:p w:rsidR="00311208" w:rsidRDefault="00311208" w:rsidP="0031120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C77FA">
        <w:rPr>
          <w:rFonts w:ascii="Times New Roman" w:hAnsi="Times New Roman" w:cs="Times New Roman"/>
          <w:b w:val="0"/>
          <w:sz w:val="24"/>
          <w:szCs w:val="24"/>
        </w:rPr>
        <w:t>(наименование муниципального образования Краснодарского края)</w:t>
      </w:r>
    </w:p>
    <w:p w:rsidR="00311208" w:rsidRPr="003C77FA" w:rsidRDefault="00311208" w:rsidP="003112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68"/>
        <w:gridCol w:w="9509"/>
      </w:tblGrid>
      <w:tr w:rsidR="00270F53" w:rsidRPr="00270F53" w:rsidTr="00CF0EBB">
        <w:trPr>
          <w:trHeight w:hRule="exact" w:val="116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58F2" w:rsidRPr="00ED1CD0" w:rsidRDefault="008E3B6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ED1CD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  <w:t>Практика Липецкой области «Развитие малой кооперации»</w:t>
            </w: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C235EC" w:rsidRPr="00270F53" w:rsidTr="00320935">
        <w:trPr>
          <w:trHeight w:hRule="exact" w:val="70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0601" w:rsidRPr="00770601" w:rsidRDefault="00770601" w:rsidP="007706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0601">
              <w:rPr>
                <w:rFonts w:ascii="Times New Roman" w:hAnsi="Times New Roman" w:cs="Times New Roman"/>
                <w:sz w:val="24"/>
                <w:szCs w:val="24"/>
              </w:rPr>
              <w:t>ГКУ КК «Центр занятости населения Успенского района»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руководитель </w:t>
            </w:r>
            <w:proofErr w:type="spellStart"/>
            <w:r w:rsidR="00737655">
              <w:rPr>
                <w:rFonts w:ascii="Times New Roman" w:hAnsi="Times New Roman" w:cs="Times New Roman"/>
                <w:sz w:val="24"/>
                <w:szCs w:val="24"/>
              </w:rPr>
              <w:t>Земцова</w:t>
            </w:r>
            <w:proofErr w:type="spellEnd"/>
            <w:r w:rsidR="00737655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Александровна, тел: 8(86140)5-60-49, </w:t>
            </w:r>
            <w:proofErr w:type="spellStart"/>
            <w:r w:rsidR="00737655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737655">
              <w:rPr>
                <w:rFonts w:ascii="Times New Roman" w:hAnsi="Times New Roman" w:cs="Times New Roman"/>
                <w:sz w:val="24"/>
                <w:szCs w:val="24"/>
              </w:rPr>
              <w:t xml:space="preserve">. адрес: </w:t>
            </w:r>
            <w:hyperlink r:id="rId5" w:history="1">
              <w:r w:rsidR="00737655" w:rsidRPr="00E745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usp_rczn@mail.ru</w:t>
              </w:r>
            </w:hyperlink>
            <w:r w:rsidR="00737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35EC" w:rsidRPr="00C235EC" w:rsidRDefault="00C235EC" w:rsidP="00C235E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</w:tc>
      </w:tr>
      <w:tr w:rsidR="00270F53" w:rsidRPr="00270F53" w:rsidTr="00320935">
        <w:trPr>
          <w:trHeight w:hRule="exact" w:val="125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EC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DF5" w:rsidRPr="00320935" w:rsidRDefault="006221BD" w:rsidP="00EB3D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221B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На территории муниципального образования Успенский район внедрена система социальных контрактов для поддержки малоимущих и неофициально занятых граждан, позволяющая повысить уровень занятости населения и содействующая развитию потребительских рынков.</w:t>
            </w:r>
          </w:p>
        </w:tc>
      </w:tr>
      <w:tr w:rsidR="00270F53" w:rsidRPr="00270F53" w:rsidTr="00ED7A53">
        <w:trPr>
          <w:trHeight w:hRule="exact" w:val="795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Ресурсы, привлеченные для ее реализации</w:t>
            </w: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F53" w:rsidRPr="00ED7A53" w:rsidRDefault="00ED7A53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</w:pPr>
            <w:r w:rsidRPr="00ED7A5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Финансирование из краевого  бюджета</w:t>
            </w:r>
          </w:p>
        </w:tc>
      </w:tr>
      <w:tr w:rsidR="00270F53" w:rsidRPr="00270F53" w:rsidTr="00081DDD">
        <w:trPr>
          <w:trHeight w:hRule="exact" w:val="1502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F53" w:rsidRPr="00081DDD" w:rsidRDefault="00081DDD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081DDD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Согласно программе Министерства труда и социального развития Краснодарского края, на основании «социального контракта» 22 жителям Успенского района за счет средств краевого бюджета оказана финансовая помощь в размере 5 млн. 730 тысяч рублей (средства направлены на открытие предпринимательской деятельности) + 235% к 2021 году (7 жителям на сумму 1 млн. 710 тыс</w:t>
            </w:r>
            <w:proofErr w:type="gramStart"/>
            <w:r w:rsidRPr="00081DDD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81DDD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уб</w:t>
            </w:r>
            <w:r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.</w:t>
            </w:r>
            <w:r w:rsidRPr="00081DDD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70F53" w:rsidRPr="00270F53" w:rsidTr="00320935">
        <w:trPr>
          <w:trHeight w:hRule="exact" w:val="69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Значение количественного (качественного) показателя </w:t>
            </w:r>
          </w:p>
          <w:p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результата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5EC" w:rsidRPr="00C13AFD" w:rsidRDefault="00770601" w:rsidP="00EB3DF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22 жителя</w:t>
            </w:r>
            <w:r w:rsidR="00C13AFD" w:rsidRPr="00081DDD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 Успенского района</w:t>
            </w:r>
            <w:r w:rsidR="00C13AFD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="00C13AFD" w:rsidRPr="00C13AFD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получили помощь  на открытие предпринимательской деятельности</w:t>
            </w:r>
          </w:p>
          <w:p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C235EC" w:rsidRP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</w:tbl>
    <w:p w:rsidR="00270F53" w:rsidRDefault="00270F53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ED1CD0" w:rsidRDefault="00ED1CD0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ED1CD0" w:rsidRDefault="00ED1CD0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ED1CD0" w:rsidRDefault="00ED1CD0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68"/>
        <w:gridCol w:w="9509"/>
      </w:tblGrid>
      <w:tr w:rsidR="00ED1CD0" w:rsidRPr="00270F53" w:rsidTr="00022D5A">
        <w:trPr>
          <w:trHeight w:hRule="exact" w:val="116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1CD0" w:rsidRPr="0025587B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25587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  <w:t xml:space="preserve">Практика </w:t>
            </w:r>
            <w:r w:rsidR="0025587B" w:rsidRPr="0025587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  <w:t xml:space="preserve">Белгородской области «Конкурс </w:t>
            </w:r>
            <w:proofErr w:type="spellStart"/>
            <w:r w:rsidR="0025587B" w:rsidRPr="0025587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  <w:t>стартапов</w:t>
            </w:r>
            <w:proofErr w:type="spellEnd"/>
            <w:r w:rsidR="0025587B" w:rsidRPr="0025587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  <w:t xml:space="preserve"> начинающих и действующих предпринимателей региона в возрасте от 18 до 35 лет, проводимый в формате </w:t>
            </w:r>
            <w:proofErr w:type="spellStart"/>
            <w:r w:rsidR="0025587B" w:rsidRPr="0025587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  <w:t>реалити-шоу</w:t>
            </w:r>
            <w:proofErr w:type="spellEnd"/>
            <w:r w:rsidR="0025587B" w:rsidRPr="0025587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  <w:t xml:space="preserve"> «Завтра миллион»»</w:t>
            </w:r>
          </w:p>
          <w:p w:rsidR="00ED1CD0" w:rsidRPr="00C235EC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D1CD0" w:rsidRPr="00C235EC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D1CD0" w:rsidRPr="00C235EC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D1CD0" w:rsidRPr="00C235EC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D1CD0" w:rsidRPr="00C235EC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D1CD0" w:rsidRPr="00C235EC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D1CD0" w:rsidRPr="00C235EC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ED1CD0" w:rsidRPr="00270F53" w:rsidTr="00022D5A">
        <w:trPr>
          <w:trHeight w:hRule="exact" w:val="70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1CD0" w:rsidRPr="0006616E" w:rsidRDefault="00717F79" w:rsidP="00022D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616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экономики администрации муниципального образования Успенский район Онишко Светлана Анатольевна, тел.: 8 (86140)5-58-30; </w:t>
            </w:r>
            <w:proofErr w:type="spellStart"/>
            <w:r w:rsidRPr="0006616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06616E">
              <w:rPr>
                <w:rFonts w:ascii="Times New Roman" w:hAnsi="Times New Roman" w:cs="Times New Roman"/>
                <w:sz w:val="24"/>
                <w:szCs w:val="24"/>
              </w:rPr>
              <w:t>. адрес</w:t>
            </w:r>
            <w:r w:rsidR="00D3448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6" w:history="1">
              <w:r w:rsidR="00D34482" w:rsidRPr="00E745A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torg.mb@mail.ru</w:t>
              </w:r>
            </w:hyperlink>
            <w:r w:rsidR="00D34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1CD0" w:rsidRPr="0025587B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</w:tc>
      </w:tr>
      <w:tr w:rsidR="00ED1CD0" w:rsidRPr="00270F53" w:rsidTr="00F147A3">
        <w:trPr>
          <w:trHeight w:hRule="exact" w:val="3111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147A3" w:rsidRPr="00F147A3" w:rsidRDefault="00F147A3" w:rsidP="00F147A3">
            <w:pPr>
              <w:pStyle w:val="20"/>
              <w:shd w:val="clear" w:color="auto" w:fill="auto"/>
              <w:spacing w:after="0" w:line="240" w:lineRule="auto"/>
              <w:ind w:firstLine="740"/>
              <w:jc w:val="both"/>
              <w:rPr>
                <w:color w:val="000000"/>
                <w:spacing w:val="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pacing w:val="0"/>
                <w:sz w:val="24"/>
                <w:szCs w:val="24"/>
                <w:lang w:eastAsia="ru-RU" w:bidi="ru-RU"/>
              </w:rPr>
              <w:t>О</w:t>
            </w:r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>бучени</w:t>
            </w:r>
            <w:r>
              <w:rPr>
                <w:color w:val="000000"/>
                <w:spacing w:val="0"/>
                <w:sz w:val="24"/>
                <w:szCs w:val="24"/>
                <w:lang w:eastAsia="ru-RU" w:bidi="ru-RU"/>
              </w:rPr>
              <w:t>е</w:t>
            </w:r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color w:val="000000"/>
                <w:spacing w:val="0"/>
                <w:sz w:val="24"/>
                <w:szCs w:val="24"/>
                <w:lang w:eastAsia="ru-RU" w:bidi="ru-RU"/>
              </w:rPr>
              <w:t>в</w:t>
            </w:r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 xml:space="preserve"> Краснодарском крае в школе «Бизнес молодых». Проект позволяет начинающим предпринимателям   и тем, кто только собирается открывать собственное дело, поработать с экспертами, защитить собственные бизнес-планы и привлечь на их реализацию до 3 млн</w:t>
            </w:r>
            <w:r>
              <w:rPr>
                <w:color w:val="000000"/>
                <w:spacing w:val="0"/>
                <w:sz w:val="24"/>
                <w:szCs w:val="24"/>
                <w:lang w:eastAsia="ru-RU" w:bidi="ru-RU"/>
              </w:rPr>
              <w:t>.</w:t>
            </w:r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 xml:space="preserve"> рублей под 0,1% годовых.</w:t>
            </w:r>
          </w:p>
          <w:p w:rsidR="00F147A3" w:rsidRPr="00F147A3" w:rsidRDefault="00F147A3" w:rsidP="00F147A3">
            <w:pPr>
              <w:pStyle w:val="20"/>
              <w:shd w:val="clear" w:color="auto" w:fill="auto"/>
              <w:spacing w:after="0" w:line="240" w:lineRule="auto"/>
              <w:ind w:firstLine="740"/>
              <w:jc w:val="both"/>
              <w:rPr>
                <w:color w:val="000000"/>
                <w:spacing w:val="0"/>
                <w:sz w:val="24"/>
                <w:szCs w:val="24"/>
                <w:lang w:eastAsia="ru-RU" w:bidi="ru-RU"/>
              </w:rPr>
            </w:pPr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>Прое</w:t>
            </w:r>
            <w:proofErr w:type="gramStart"/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>кт вкл</w:t>
            </w:r>
            <w:proofErr w:type="gramEnd"/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>ючает в себя тестирование предпринимательских способностей, образовательный курс в виде дистанционного обучения и очных мероприятий, конкурс бизнес-планов и индивидуальное наставничество.</w:t>
            </w:r>
          </w:p>
          <w:p w:rsidR="00F147A3" w:rsidRPr="00F147A3" w:rsidRDefault="00F147A3" w:rsidP="00F147A3">
            <w:pPr>
              <w:pStyle w:val="20"/>
              <w:shd w:val="clear" w:color="auto" w:fill="auto"/>
              <w:spacing w:after="0" w:line="240" w:lineRule="auto"/>
              <w:ind w:firstLine="740"/>
              <w:jc w:val="both"/>
              <w:rPr>
                <w:color w:val="000000"/>
                <w:spacing w:val="0"/>
                <w:sz w:val="24"/>
                <w:szCs w:val="24"/>
                <w:lang w:eastAsia="ru-RU" w:bidi="ru-RU"/>
              </w:rPr>
            </w:pPr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 xml:space="preserve">Также после очной защиты проектов победители конкурса бизнес-планов получат возможность претендовать на финансовую поддержку от унитарной некоммерческой организации «Фонд </w:t>
            </w:r>
            <w:proofErr w:type="spellStart"/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>микрофинансирования</w:t>
            </w:r>
            <w:proofErr w:type="spellEnd"/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 xml:space="preserve"> Краснодарского</w:t>
            </w:r>
            <w:r w:rsidRPr="00792FB7">
              <w:rPr>
                <w:color w:val="000000"/>
                <w:spacing w:val="0"/>
                <w:sz w:val="28"/>
                <w:szCs w:val="28"/>
                <w:lang w:eastAsia="ru-RU" w:bidi="ru-RU"/>
              </w:rPr>
              <w:t xml:space="preserve"> </w:t>
            </w:r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 xml:space="preserve">края» в виде льготного займа в размере от 100 000 до 3 000 </w:t>
            </w:r>
            <w:proofErr w:type="spellStart"/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>000</w:t>
            </w:r>
            <w:proofErr w:type="spellEnd"/>
            <w:r w:rsidRPr="00F147A3">
              <w:rPr>
                <w:color w:val="000000"/>
                <w:spacing w:val="0"/>
                <w:sz w:val="24"/>
                <w:szCs w:val="24"/>
                <w:lang w:eastAsia="ru-RU" w:bidi="ru-RU"/>
              </w:rPr>
              <w:t xml:space="preserve"> рублей под 0,1 % годовых.</w:t>
            </w:r>
          </w:p>
          <w:p w:rsidR="00ED1CD0" w:rsidRPr="0025587B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bidi="ru-RU"/>
              </w:rPr>
            </w:pPr>
          </w:p>
        </w:tc>
      </w:tr>
      <w:tr w:rsidR="00ED1CD0" w:rsidRPr="00270F53" w:rsidTr="00022D5A">
        <w:trPr>
          <w:trHeight w:hRule="exact" w:val="795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Ресурсы, привлеченные для ее реализации</w:t>
            </w:r>
          </w:p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1CD0" w:rsidRPr="0025587B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bidi="ru-RU"/>
              </w:rPr>
            </w:pPr>
            <w:r w:rsidRPr="00F147A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Финансирование из краевого  бюджета</w:t>
            </w:r>
          </w:p>
        </w:tc>
      </w:tr>
      <w:tr w:rsidR="00ED1CD0" w:rsidRPr="00270F53" w:rsidTr="0010144C">
        <w:trPr>
          <w:trHeight w:hRule="exact" w:val="201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0144C" w:rsidRPr="0010144C" w:rsidRDefault="0010144C" w:rsidP="0010144C">
            <w:pPr>
              <w:pStyle w:val="a6"/>
              <w:spacing w:before="0" w:beforeAutospacing="0" w:after="0" w:afterAutospacing="0"/>
              <w:ind w:firstLine="709"/>
              <w:jc w:val="both"/>
            </w:pPr>
            <w:r w:rsidRPr="0010144C">
              <w:rPr>
                <w:color w:val="000000"/>
                <w:spacing w:val="3"/>
              </w:rPr>
              <w:t>Участники 1 и 2 потока проекта «Бизнес молодых» от Успенского района в 2022 году прошли 1 эта</w:t>
            </w:r>
            <w:proofErr w:type="gramStart"/>
            <w:r w:rsidRPr="0010144C">
              <w:rPr>
                <w:color w:val="000000"/>
                <w:spacing w:val="3"/>
              </w:rPr>
              <w:t>п-</w:t>
            </w:r>
            <w:proofErr w:type="gramEnd"/>
            <w:r w:rsidRPr="0010144C">
              <w:rPr>
                <w:color w:val="000000"/>
                <w:spacing w:val="3"/>
              </w:rPr>
              <w:t xml:space="preserve"> отборочный, на котором у них проверили способность к логическому мышлению, умение воспринимать новую информацию и применять ее на практике;</w:t>
            </w:r>
          </w:p>
          <w:p w:rsidR="0010144C" w:rsidRPr="0010144C" w:rsidRDefault="0010144C" w:rsidP="0010144C">
            <w:pPr>
              <w:pStyle w:val="a6"/>
              <w:spacing w:before="0" w:beforeAutospacing="0" w:after="0" w:afterAutospacing="0"/>
              <w:ind w:firstLine="709"/>
              <w:jc w:val="both"/>
            </w:pPr>
            <w:r w:rsidRPr="0010144C">
              <w:rPr>
                <w:color w:val="000000"/>
                <w:spacing w:val="3"/>
              </w:rPr>
              <w:t>2 этап – дистанционное обучение. К каждой группе учеников прикреплялся наставник, который помогал ориентироваться по блокам обучения, проверял домашние задания, рекомендовал отдельных участников к дальнейшему прохождению программы.</w:t>
            </w:r>
          </w:p>
          <w:p w:rsidR="00ED1CD0" w:rsidRPr="00F52052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bidi="ru-RU"/>
              </w:rPr>
            </w:pPr>
          </w:p>
        </w:tc>
      </w:tr>
      <w:tr w:rsidR="00ED1CD0" w:rsidRPr="00270F53" w:rsidTr="00022D5A">
        <w:trPr>
          <w:trHeight w:hRule="exact" w:val="69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1CD0" w:rsidRDefault="00ED1CD0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Значение количественного (качественного) показателя </w:t>
            </w:r>
          </w:p>
          <w:p w:rsidR="00ED1CD0" w:rsidRDefault="00ED1CD0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D1CD0" w:rsidRDefault="00ED1CD0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D1CD0" w:rsidRPr="00C235EC" w:rsidRDefault="00ED1CD0" w:rsidP="00022D5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результата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CD0" w:rsidRPr="00F147A3" w:rsidRDefault="00F147A3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  <w:r w:rsidRPr="00F147A3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К этапам обучения в региональном проекте Школа молодого предпринимателя – «Бизнес молодых» от Успенского района в 2022 году было привлечено 52 участника</w:t>
            </w:r>
          </w:p>
          <w:p w:rsidR="00ED1CD0" w:rsidRPr="0025587B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ED1CD0" w:rsidRPr="0025587B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ED1CD0" w:rsidRPr="0025587B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ED1CD0" w:rsidRPr="0025587B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ED1CD0" w:rsidRPr="0025587B" w:rsidRDefault="00ED1CD0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  <w:lang w:bidi="ru-RU"/>
              </w:rPr>
            </w:pPr>
          </w:p>
        </w:tc>
      </w:tr>
    </w:tbl>
    <w:p w:rsidR="00ED1CD0" w:rsidRDefault="00ED1CD0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CD72AF" w:rsidRDefault="00CD72AF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CD72AF" w:rsidRDefault="00CD72AF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CD72AF" w:rsidRDefault="00CD72AF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68"/>
        <w:gridCol w:w="9509"/>
      </w:tblGrid>
      <w:tr w:rsidR="00CD72AF" w:rsidRPr="00270F53" w:rsidTr="00022D5A">
        <w:trPr>
          <w:trHeight w:hRule="exact" w:val="116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2AF" w:rsidRPr="00C235EC" w:rsidRDefault="00CD72AF" w:rsidP="00022D5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2AF" w:rsidRPr="00A25808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  <w:r w:rsidRPr="00A258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  <w:t xml:space="preserve">Практика </w:t>
            </w:r>
            <w:r w:rsidR="00200FCA" w:rsidRPr="00A258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  <w:t>Республики Башкортостан «Стимулирование официальной занятости через финансовые инструменты господдержки субъектов малого</w:t>
            </w:r>
            <w:r w:rsidR="00A25808" w:rsidRPr="00A258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  <w:t xml:space="preserve"> и среднего предпринимательства</w:t>
            </w:r>
            <w:r w:rsidR="00200FCA" w:rsidRPr="00A2580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bidi="ru-RU"/>
              </w:rPr>
              <w:t>»</w:t>
            </w: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  <w:lang w:bidi="ru-RU"/>
              </w:rPr>
            </w:pPr>
          </w:p>
        </w:tc>
      </w:tr>
      <w:tr w:rsidR="00CD72AF" w:rsidRPr="00270F53" w:rsidTr="00022D5A">
        <w:trPr>
          <w:trHeight w:hRule="exact" w:val="70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2AF" w:rsidRPr="00C235EC" w:rsidRDefault="00CD72AF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2AF" w:rsidRPr="00A25808" w:rsidRDefault="00CD72AF" w:rsidP="00022D5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580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экономики администрации муниципального образования Успенский район Онишко Светлана Анатольевна, тел.: 8 (86140)5-58-30; </w:t>
            </w:r>
            <w:proofErr w:type="spellStart"/>
            <w:r w:rsidRPr="00A25808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A25808">
              <w:rPr>
                <w:rFonts w:ascii="Times New Roman" w:hAnsi="Times New Roman" w:cs="Times New Roman"/>
                <w:sz w:val="24"/>
                <w:szCs w:val="24"/>
              </w:rPr>
              <w:t xml:space="preserve">. адрес: </w:t>
            </w:r>
            <w:hyperlink r:id="rId7" w:history="1">
              <w:r w:rsidRPr="00A25808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torg.mb@mail.ru</w:t>
              </w:r>
            </w:hyperlink>
            <w:r w:rsidRPr="00A258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</w:tc>
      </w:tr>
      <w:tr w:rsidR="00CD72AF" w:rsidRPr="00270F53" w:rsidTr="00464A06">
        <w:trPr>
          <w:trHeight w:hRule="exact" w:val="1871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2AF" w:rsidRPr="00C235EC" w:rsidRDefault="00CD72AF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:rsidR="00CD72AF" w:rsidRPr="00C235EC" w:rsidRDefault="00CD72AF" w:rsidP="00022D5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4A06" w:rsidRPr="00464A06" w:rsidRDefault="00464A06" w:rsidP="00C02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4A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В целях обеспечения доступа малых и средних предприятий к финансовым ресурсам, на территории Краснодарского края работает Фонд </w:t>
            </w:r>
            <w:proofErr w:type="spellStart"/>
            <w:r w:rsidRPr="00464A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микрофинансирования</w:t>
            </w:r>
            <w:proofErr w:type="spellEnd"/>
            <w:r w:rsidRPr="00464A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 Краснодарского края, который предоставляет льготное финансирование в виде </w:t>
            </w:r>
            <w:proofErr w:type="spellStart"/>
            <w:r w:rsidRPr="00464A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микрозаймов</w:t>
            </w:r>
            <w:proofErr w:type="spellEnd"/>
            <w:r w:rsidRPr="00464A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 для индивидуальных предпринимателей и </w:t>
            </w:r>
            <w:proofErr w:type="spellStart"/>
            <w:r w:rsidRPr="00464A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самозанятых</w:t>
            </w:r>
            <w:proofErr w:type="spellEnd"/>
            <w:r w:rsidRPr="00464A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 граждан по низким процентным ставкам от 0,1% до 7,5% годовых в размере от 100 тыс. рублей  до 5 млн. рублей сроком до 3 лет.</w:t>
            </w:r>
            <w:proofErr w:type="gramEnd"/>
          </w:p>
          <w:p w:rsidR="00CD72AF" w:rsidRPr="00EB1745" w:rsidRDefault="00CD72AF" w:rsidP="00464A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2AF" w:rsidRPr="00270F53" w:rsidTr="00022D5A">
        <w:trPr>
          <w:trHeight w:hRule="exact" w:val="795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2AF" w:rsidRPr="00FA6D36" w:rsidRDefault="00CD72AF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A6D3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Ресурсы, привлеченные для ее реализации</w:t>
            </w:r>
          </w:p>
          <w:p w:rsidR="00CD72AF" w:rsidRPr="00FA6D36" w:rsidRDefault="00CD72AF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D72AF" w:rsidRPr="00FA6D36" w:rsidRDefault="00CD72AF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D72AF" w:rsidRPr="00FA6D36" w:rsidRDefault="00CD72AF" w:rsidP="00022D5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2AF" w:rsidRPr="00FA6D36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bidi="ru-RU"/>
              </w:rPr>
            </w:pPr>
            <w:r w:rsidRPr="00FA6D3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Финансирование из краевого  бюджета</w:t>
            </w:r>
          </w:p>
        </w:tc>
      </w:tr>
      <w:tr w:rsidR="00CD72AF" w:rsidRPr="00270F53" w:rsidTr="00307771">
        <w:trPr>
          <w:trHeight w:hRule="exact" w:val="949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72AF" w:rsidRPr="00C235EC" w:rsidRDefault="00CD72AF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:rsidR="00CD72AF" w:rsidRPr="00C235EC" w:rsidRDefault="00CD72AF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D72AF" w:rsidRPr="00C235EC" w:rsidRDefault="00CD72AF" w:rsidP="00022D5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72AF" w:rsidRPr="005C4006" w:rsidRDefault="005C4006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bidi="ru-RU"/>
              </w:rPr>
            </w:pPr>
            <w:r w:rsidRPr="005C40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Фондом </w:t>
            </w:r>
            <w:proofErr w:type="spellStart"/>
            <w:r w:rsidRPr="005C40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микрофинансирования</w:t>
            </w:r>
            <w:proofErr w:type="spellEnd"/>
            <w:r w:rsidRPr="005C40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 Краснодарского края за 2022 год выдано 13 </w:t>
            </w:r>
            <w:proofErr w:type="spellStart"/>
            <w:r w:rsidRPr="005C40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микрозаймов</w:t>
            </w:r>
            <w:proofErr w:type="spellEnd"/>
            <w:r w:rsidRPr="005C40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 на сумму 32 млн. 130 тыс. рублей на открытие, развитие и ведение предпринимательской деятельности.</w:t>
            </w:r>
          </w:p>
        </w:tc>
      </w:tr>
      <w:tr w:rsidR="00CD72AF" w:rsidRPr="00270F53" w:rsidTr="005C4006">
        <w:trPr>
          <w:trHeight w:hRule="exact" w:val="948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D72AF" w:rsidRDefault="00CD72AF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Значение количественного (качественного) показателя </w:t>
            </w:r>
          </w:p>
          <w:p w:rsidR="00CD72AF" w:rsidRDefault="00CD72AF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D72AF" w:rsidRDefault="00CD72AF" w:rsidP="00022D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D72AF" w:rsidRPr="00C235EC" w:rsidRDefault="00CD72AF" w:rsidP="00022D5A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результата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72AF" w:rsidRPr="00CD72AF" w:rsidRDefault="005C4006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  <w:r w:rsidRPr="005C40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Фондом </w:t>
            </w:r>
            <w:proofErr w:type="spellStart"/>
            <w:r w:rsidRPr="005C40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микрофинансирования</w:t>
            </w:r>
            <w:proofErr w:type="spellEnd"/>
            <w:r w:rsidRPr="005C40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 Краснодарского края за 2022 год выдано 13 </w:t>
            </w:r>
            <w:proofErr w:type="spellStart"/>
            <w:r w:rsidRPr="005C40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микрозаймов</w:t>
            </w:r>
            <w:proofErr w:type="spellEnd"/>
            <w:r w:rsidRPr="005C4006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 на сумму 32 млн. 130 тыс. рублей на открытие, развитие и ведение предпринимательской деятельности.</w:t>
            </w: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bidi="ru-RU"/>
              </w:rPr>
            </w:pPr>
          </w:p>
          <w:p w:rsidR="00CD72AF" w:rsidRPr="00CD72AF" w:rsidRDefault="00CD72AF" w:rsidP="00022D5A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  <w:lang w:bidi="ru-RU"/>
              </w:rPr>
            </w:pPr>
          </w:p>
        </w:tc>
      </w:tr>
    </w:tbl>
    <w:p w:rsidR="00CD72AF" w:rsidRPr="00270F53" w:rsidRDefault="00CD72AF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5E3AE1" w:rsidRPr="00CF0EBB" w:rsidRDefault="00CF0EBB" w:rsidP="00CF0EBB">
      <w:pPr>
        <w:spacing w:after="0" w:line="240" w:lineRule="auto"/>
        <w:ind w:left="357"/>
        <w:rPr>
          <w:rFonts w:ascii="Times New Roman" w:hAnsi="Times New Roman" w:cs="Times New Roman"/>
          <w:sz w:val="24"/>
        </w:rPr>
      </w:pPr>
      <w:r w:rsidRPr="00CF0EBB">
        <w:rPr>
          <w:rFonts w:ascii="Times New Roman" w:hAnsi="Times New Roman" w:cs="Times New Roman"/>
          <w:sz w:val="24"/>
        </w:rPr>
        <w:t>* Аналогичная форма применяется для формирования предложений муниципального образования для формирования регионального перечня лучших практик, а также последующего направления на федеральный уровень (ФАС России и Минэкономразвития России) для включения в перечень лучших и рекомендованных практик для внедрения в субъектах Российской Федерации</w:t>
      </w:r>
    </w:p>
    <w:sectPr w:rsidR="005E3AE1" w:rsidRPr="00CF0EBB" w:rsidSect="00CF0EB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3664B"/>
    <w:multiLevelType w:val="hybridMultilevel"/>
    <w:tmpl w:val="EF58B5F6"/>
    <w:lvl w:ilvl="0" w:tplc="7D48A2E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AE1"/>
    <w:rsid w:val="000053EE"/>
    <w:rsid w:val="0006616E"/>
    <w:rsid w:val="00081DDD"/>
    <w:rsid w:val="000B3A38"/>
    <w:rsid w:val="000F38E1"/>
    <w:rsid w:val="0010144C"/>
    <w:rsid w:val="00200FCA"/>
    <w:rsid w:val="0025587B"/>
    <w:rsid w:val="00270F53"/>
    <w:rsid w:val="002958F2"/>
    <w:rsid w:val="00307771"/>
    <w:rsid w:val="00311208"/>
    <w:rsid w:val="00320935"/>
    <w:rsid w:val="0039668D"/>
    <w:rsid w:val="003C0E75"/>
    <w:rsid w:val="00464A06"/>
    <w:rsid w:val="00555618"/>
    <w:rsid w:val="005C4006"/>
    <w:rsid w:val="005E3AE1"/>
    <w:rsid w:val="006221BD"/>
    <w:rsid w:val="00652967"/>
    <w:rsid w:val="00717F79"/>
    <w:rsid w:val="00737655"/>
    <w:rsid w:val="00770601"/>
    <w:rsid w:val="007C2807"/>
    <w:rsid w:val="0084046F"/>
    <w:rsid w:val="00876FCB"/>
    <w:rsid w:val="008B3D9E"/>
    <w:rsid w:val="008E3B6C"/>
    <w:rsid w:val="008F5D21"/>
    <w:rsid w:val="00A25808"/>
    <w:rsid w:val="00A708CF"/>
    <w:rsid w:val="00A75D44"/>
    <w:rsid w:val="00C02365"/>
    <w:rsid w:val="00C13AFD"/>
    <w:rsid w:val="00C235EC"/>
    <w:rsid w:val="00CB0EDC"/>
    <w:rsid w:val="00CD72AF"/>
    <w:rsid w:val="00CF0EBB"/>
    <w:rsid w:val="00D34482"/>
    <w:rsid w:val="00DF18EE"/>
    <w:rsid w:val="00E04C7A"/>
    <w:rsid w:val="00E946E1"/>
    <w:rsid w:val="00EB1745"/>
    <w:rsid w:val="00EB3DF5"/>
    <w:rsid w:val="00ED1CD0"/>
    <w:rsid w:val="00ED7A53"/>
    <w:rsid w:val="00F13EC4"/>
    <w:rsid w:val="00F147A3"/>
    <w:rsid w:val="00F17FA6"/>
    <w:rsid w:val="00F52052"/>
    <w:rsid w:val="00FA6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11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CF0EBB"/>
    <w:pPr>
      <w:ind w:left="720"/>
      <w:contextualSpacing/>
    </w:pPr>
  </w:style>
  <w:style w:type="character" w:customStyle="1" w:styleId="layout">
    <w:name w:val="layout"/>
    <w:basedOn w:val="a0"/>
    <w:rsid w:val="00081DDD"/>
  </w:style>
  <w:style w:type="character" w:styleId="a5">
    <w:name w:val="Hyperlink"/>
    <w:basedOn w:val="a0"/>
    <w:uiPriority w:val="99"/>
    <w:unhideWhenUsed/>
    <w:rsid w:val="00737655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F147A3"/>
    <w:rPr>
      <w:rFonts w:ascii="Times New Roman" w:eastAsia="Times New Roman" w:hAnsi="Times New Roman" w:cs="Times New Roman"/>
      <w:spacing w:val="5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47A3"/>
    <w:pPr>
      <w:widowControl w:val="0"/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spacing w:val="5"/>
      <w:sz w:val="23"/>
      <w:szCs w:val="23"/>
    </w:rPr>
  </w:style>
  <w:style w:type="paragraph" w:styleId="a6">
    <w:name w:val="Normal (Web)"/>
    <w:basedOn w:val="a"/>
    <w:uiPriority w:val="99"/>
    <w:semiHidden/>
    <w:unhideWhenUsed/>
    <w:rsid w:val="00101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4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rg.mb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rg.mb@mail.ru" TargetMode="External"/><Relationship Id="rId5" Type="http://schemas.openxmlformats.org/officeDocument/2006/relationships/hyperlink" Target="mailto:usp_rczn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Пользователь</cp:lastModifiedBy>
  <cp:revision>53</cp:revision>
  <cp:lastPrinted>2023-02-06T08:09:00Z</cp:lastPrinted>
  <dcterms:created xsi:type="dcterms:W3CDTF">2019-01-15T11:51:00Z</dcterms:created>
  <dcterms:modified xsi:type="dcterms:W3CDTF">2023-02-06T09:39:00Z</dcterms:modified>
</cp:coreProperties>
</file>